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5602" w14:textId="71E151FD" w:rsidR="00BB458D" w:rsidRDefault="000E4EEE" w:rsidP="000E4EEE">
      <w:pPr>
        <w:jc w:val="center"/>
      </w:pPr>
      <w:r>
        <w:rPr>
          <w:noProof/>
        </w:rPr>
        <w:drawing>
          <wp:inline distT="0" distB="0" distL="0" distR="0" wp14:anchorId="26F41ACD" wp14:editId="5F55D664">
            <wp:extent cx="871220" cy="1080135"/>
            <wp:effectExtent l="0" t="0" r="508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33F95" w14:textId="109CE0A7" w:rsidR="000E4EEE" w:rsidRDefault="000E4EEE" w:rsidP="000E4E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ประกาศองค์การบริหารส่วนตำบลนาวังหิน</w:t>
      </w:r>
    </w:p>
    <w:p w14:paraId="6D633318" w14:textId="3E9F1942" w:rsidR="000E4EEE" w:rsidRDefault="000E4EEE" w:rsidP="000E4E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มาตรการป้องกันการให้หรือรับสินบน</w:t>
      </w:r>
    </w:p>
    <w:p w14:paraId="7898BE48" w14:textId="16C8D109" w:rsidR="000E4EEE" w:rsidRDefault="000E4EEE" w:rsidP="000E4E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10809EE" w14:textId="08C2371E" w:rsidR="000E4EEE" w:rsidRDefault="000E4EEE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เพื่อให้การดำเนินงานเกี่ยวกับการจัดซื้อจัดจ้างและภารกิจอื่น เป็นไปด้วยความโปร่งใส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สามรถตรวจสอบได้ และป้องกันการให้รับสินบน องค์การบริหารส่วนตำบลนาวังหิน จึงกำหนดมาตรการป้องกันให้หรือรับสินบน เพื่อให้บุคลากรองค์การบริหารส่วนตำบลนาวังหิน ถือปฏิบัติดังนี้</w:t>
      </w:r>
    </w:p>
    <w:p w14:paraId="1DC920CA" w14:textId="5A1B1777" w:rsidR="000E4EEE" w:rsidRDefault="000E4EEE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ห้ามใช้ตำแหน่งหน้าที่หาผลประโยชน์ให้ตนเอง ครอบครัว หรือพวกพ้อง</w:t>
      </w:r>
    </w:p>
    <w:p w14:paraId="5C6007F8" w14:textId="1E7857E6" w:rsidR="000E4EEE" w:rsidRDefault="000E4EEE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ห้ามรับผลประโยชน์ใดจากการปฏิบัติหน้าที่นั้น</w:t>
      </w:r>
    </w:p>
    <w:p w14:paraId="09D0C56F" w14:textId="10AD4414" w:rsidR="000E4EEE" w:rsidRDefault="000E4EEE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ห้ามใช้ตำแหน่งหน้าที่ เพื่อเอื้อประโยชน์แก่ตนเองหรือพวกพ้อง</w:t>
      </w:r>
    </w:p>
    <w:p w14:paraId="621973ED" w14:textId="065F564B" w:rsidR="000E4EEE" w:rsidRDefault="000E4EEE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ห้ามนำเจ้าหน้าที่หรือทรัพย์สินของทางราชการไปใช้เพื่อประโยชน์ส่วนตัว</w:t>
      </w:r>
    </w:p>
    <w:p w14:paraId="127E2E0D" w14:textId="64254B75" w:rsidR="000E4EEE" w:rsidRDefault="000E4EEE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ห้ามนำข้อมูลลับหรือข้อมูลภายในไปใช้เพื่อประโยชน์ตนเองหรือบุคคลอื่น</w:t>
      </w:r>
    </w:p>
    <w:p w14:paraId="05CCC1CA" w14:textId="7280598D" w:rsidR="000E4EEE" w:rsidRDefault="000E4EEE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ให้ผู้บังคับบัญชาตรวจสอบ กำกับ ติดตาม ควบคุม พฤติกรรมของเจ้าหน้าที่อย่างใกล้ชิด</w:t>
      </w:r>
      <w:r w:rsidR="00066A25">
        <w:rPr>
          <w:rFonts w:ascii="TH SarabunIT๙" w:hAnsi="TH SarabunIT๙" w:cs="TH SarabunIT๙" w:hint="cs"/>
          <w:sz w:val="32"/>
          <w:szCs w:val="32"/>
          <w:cs/>
        </w:rPr>
        <w:t>หากพบว่ามีพฤติกรรมที่สุ่มเสี่ยงกับการให้หรือรับสินบนให้มีการตักเตือน เพื่อป้องกันเหตุที่จะเกิดขึ้น</w:t>
      </w:r>
    </w:p>
    <w:p w14:paraId="40F85CA6" w14:textId="160F96F1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F1E57DE" w14:textId="06D477E3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2007E4A2" w14:textId="69DAD1EC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B437FC" w14:textId="2AB0AA81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10 เดือน ตุลาคม 2562</w:t>
      </w:r>
    </w:p>
    <w:p w14:paraId="5689E5E9" w14:textId="03460DB0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D12F84" w14:textId="574E0772" w:rsidR="00066A25" w:rsidRDefault="00066A25" w:rsidP="00066A25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66F18EFB" wp14:editId="44C53B87">
            <wp:extent cx="779780" cy="295275"/>
            <wp:effectExtent l="0" t="0" r="127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42" cy="29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6B004" w14:textId="7BF863A9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(นายมานพ ศรีนวล)</w:t>
      </w:r>
    </w:p>
    <w:p w14:paraId="6561C328" w14:textId="76E42C01" w:rsidR="00066A25" w:rsidRPr="000E4EEE" w:rsidRDefault="00066A25" w:rsidP="000E4EEE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นายกองค์การบริหารส่วนตำบลนาวังหิน</w:t>
      </w:r>
    </w:p>
    <w:sectPr w:rsidR="00066A25" w:rsidRPr="000E4EEE" w:rsidSect="000E4E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EE"/>
    <w:rsid w:val="00066A25"/>
    <w:rsid w:val="000E4EEE"/>
    <w:rsid w:val="00B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7495"/>
  <w15:chartTrackingRefBased/>
  <w15:docId w15:val="{911A7813-FB6C-442B-AD7F-40A7AD12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2021-06-21T04:38:00Z</dcterms:created>
  <dcterms:modified xsi:type="dcterms:W3CDTF">2021-06-21T04:52:00Z</dcterms:modified>
</cp:coreProperties>
</file>